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C87798" w:rsidRDefault="00C87798" w:rsidP="005B0A38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3106C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13.05.2026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3106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341</w:t>
            </w:r>
          </w:p>
        </w:tc>
      </w:tr>
    </w:tbl>
    <w:p w:rsidR="00C8745F" w:rsidRDefault="00C8745F" w:rsidP="005B0A38">
      <w:pPr>
        <w:suppressAutoHyphens w:val="0"/>
        <w:jc w:val="center"/>
        <w:rPr>
          <w:rFonts w:ascii="PT Astra Serif" w:hAnsi="PT Astra Serif" w:cs="PT Astra Serif"/>
          <w:sz w:val="28"/>
          <w:szCs w:val="28"/>
        </w:rPr>
      </w:pPr>
    </w:p>
    <w:p w:rsidR="00C8745F" w:rsidRDefault="00C8745F" w:rsidP="00890FAD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:rsidR="005B0A38" w:rsidRPr="005B0A38" w:rsidRDefault="00570D71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Об утверждении условий приватизации муниципального имущества муниципального образования Богородицкий район</w:t>
      </w:r>
    </w:p>
    <w:p w:rsidR="00C8745F" w:rsidRPr="005B0A38" w:rsidRDefault="00C8745F" w:rsidP="005B0A38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14574" w:rsidRPr="00414574" w:rsidRDefault="00570D71" w:rsidP="00414574">
      <w:pPr>
        <w:suppressAutoHyphens w:val="0"/>
        <w:ind w:firstLine="720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В соответствии со статьями 14,18,32.1 Федерального закона от 21.12.2001 № 178-ФЗ «О приватизации государственного и муниципального имущества», во исполнение решения Собрания представителей муниципального обра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зования Богородицкий район от 17.12.2025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№ 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35-193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муниципального образо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>вания Богородицкий район на 2026 год и плановый период 2027 и 2028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годов»,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решения Собрания представителей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муниципального образования Богородицкий район от 23.12.2024 № 20-106 «Об утверждении Положения о порядке владения, пользования и распоряжения имуществом, находящимся в собственности муницип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>ального образования Богородицки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й</w:t>
      </w:r>
      <w:r w:rsidR="005543DF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>район</w:t>
      </w:r>
      <w:r w:rsidR="00C8745F">
        <w:rPr>
          <w:rFonts w:ascii="PT Astra Serif" w:eastAsia="MS Mincho" w:hAnsi="PT Astra Serif"/>
          <w:sz w:val="28"/>
          <w:szCs w:val="28"/>
          <w:lang w:eastAsia="ru-RU"/>
        </w:rPr>
        <w:t>»</w:t>
      </w:r>
      <w:r w:rsidR="00625EC1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MS Mincho" w:hAnsi="PT Astra Serif"/>
          <w:sz w:val="28"/>
          <w:szCs w:val="28"/>
          <w:lang w:eastAsia="ru-RU"/>
        </w:rPr>
        <w:t>на основании Устава Богородицкого муниципального района Тульской области</w:t>
      </w:r>
      <w:r w:rsidR="00714F2A">
        <w:rPr>
          <w:rFonts w:ascii="PT Astra Serif" w:eastAsia="MS Mincho" w:hAnsi="PT Astra Serif"/>
          <w:sz w:val="28"/>
          <w:szCs w:val="28"/>
          <w:lang w:eastAsia="ru-RU"/>
        </w:rPr>
        <w:t xml:space="preserve"> администрация муниципального образования Богородицкий район ПОСТАНОВЛЯЕТ:</w:t>
      </w:r>
    </w:p>
    <w:p w:rsidR="00E43E0B" w:rsidRDefault="00E43E0B" w:rsidP="00E43E0B">
      <w:pPr>
        <w:pStyle w:val="af6"/>
        <w:numPr>
          <w:ilvl w:val="0"/>
          <w:numId w:val="7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Утвердить условия приватизации муниципального имущества муниципального образования Богородицкий район (Приложение).</w:t>
      </w:r>
    </w:p>
    <w:p w:rsidR="00E43E0B" w:rsidRPr="00D30030" w:rsidRDefault="00D30030" w:rsidP="00D30030">
      <w:pPr>
        <w:pStyle w:val="af6"/>
        <w:numPr>
          <w:ilvl w:val="0"/>
          <w:numId w:val="7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Комитету имущественных и земельных отношений администрации муниципального образования Богородицкий район в установленном законом порядке организовать и провести на электронной торговой площадке «Сбербанк-АСТ», размещенной на сайте в информационно-телекоммуникационной сети Интернет: </w:t>
      </w:r>
      <w:r>
        <w:rPr>
          <w:rFonts w:ascii="PT Astra Serif" w:hAnsi="PT Astra Serif"/>
          <w:sz w:val="28"/>
          <w:szCs w:val="28"/>
          <w:lang w:eastAsia="en-US"/>
        </w:rPr>
        <w:t xml:space="preserve">http://utp.sberbank-ast.ru, аукцион, открытый по составу участников и форме </w:t>
      </w:r>
      <w:r>
        <w:rPr>
          <w:rFonts w:ascii="PT Astra Serif" w:hAnsi="PT Astra Serif"/>
          <w:color w:val="000000" w:themeColor="text1"/>
          <w:sz w:val="28"/>
          <w:szCs w:val="28"/>
          <w:lang w:eastAsia="en-US"/>
        </w:rPr>
        <w:t>подачи предложений о цене по продаже муниципального недвижимого имущества в электронной форме.</w:t>
      </w:r>
    </w:p>
    <w:p w:rsidR="00187964" w:rsidRPr="00A0311B" w:rsidRDefault="00187964" w:rsidP="00187964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A0311B">
          <w:rPr>
            <w:rFonts w:ascii="PT Astra Serif" w:hAnsi="PT Astra Serif" w:cs="Helvetica"/>
            <w:color w:val="000000" w:themeColor="text1"/>
            <w:spacing w:val="2"/>
            <w:sz w:val="28"/>
            <w:szCs w:val="28"/>
            <w:shd w:val="clear" w:color="auto" w:fill="FFFFFF"/>
          </w:rPr>
          <w:t>https://biblioteka-bog.ru/</w:t>
        </w:r>
      </w:hyperlink>
      <w:r w:rsidRPr="00A0311B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187964" w:rsidRPr="00901D91" w:rsidRDefault="00187964" w:rsidP="00187964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hAnsi="PT Astra Serif" w:cs="Helvetica"/>
          <w:color w:val="0C0D0E"/>
          <w:spacing w:val="2"/>
          <w:sz w:val="28"/>
          <w:szCs w:val="28"/>
          <w:shd w:val="clear" w:color="auto" w:fill="FFFFFF"/>
        </w:rPr>
        <w:lastRenderedPageBreak/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BC0FA2" w:rsidRPr="00901D91" w:rsidRDefault="00BC0FA2" w:rsidP="00BC0FA2">
      <w:pPr>
        <w:pStyle w:val="af6"/>
        <w:numPr>
          <w:ilvl w:val="0"/>
          <w:numId w:val="5"/>
        </w:numPr>
        <w:suppressAutoHyphens w:val="0"/>
        <w:ind w:left="0" w:firstLine="709"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901D91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 xml:space="preserve">вступает в силу со дня подписания и подлежит </w:t>
      </w:r>
      <w:r>
        <w:rPr>
          <w:rFonts w:ascii="PT Astra Serif" w:eastAsia="MS Mincho" w:hAnsi="PT Astra Serif" w:cs="Courier New"/>
          <w:sz w:val="28"/>
          <w:szCs w:val="28"/>
          <w:lang w:eastAsia="ru-RU"/>
        </w:rPr>
        <w:t>размещению в сети Интернет</w:t>
      </w:r>
      <w:r w:rsidRPr="00901D91">
        <w:rPr>
          <w:rFonts w:ascii="PT Astra Serif" w:eastAsia="MS Mincho" w:hAnsi="PT Astra Serif" w:cs="Courier New"/>
          <w:sz w:val="28"/>
          <w:szCs w:val="28"/>
          <w:lang w:eastAsia="ru-RU"/>
        </w:rPr>
        <w:t>.</w:t>
      </w:r>
    </w:p>
    <w:p w:rsidR="00BC0FA2" w:rsidRPr="00901D91" w:rsidRDefault="00BC0FA2" w:rsidP="00BC0FA2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:rsidR="00E43E0B" w:rsidRDefault="00E43E0B" w:rsidP="00E43E0B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p w:rsidR="00E43E0B" w:rsidRDefault="00E43E0B" w:rsidP="00E43E0B">
      <w:pPr>
        <w:suppressAutoHyphens w:val="0"/>
        <w:jc w:val="both"/>
        <w:rPr>
          <w:rFonts w:ascii="PT Astra Serif" w:eastAsia="MS Mincho" w:hAnsi="PT Astra Serif"/>
          <w:i/>
          <w:i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43E0B" w:rsidTr="00E43E0B">
        <w:tc>
          <w:tcPr>
            <w:tcW w:w="4785" w:type="dxa"/>
            <w:hideMark/>
          </w:tcPr>
          <w:p w:rsidR="00E43E0B" w:rsidRDefault="00E43E0B">
            <w:pPr>
              <w:pStyle w:val="aa"/>
              <w:jc w:val="center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4786" w:type="dxa"/>
          </w:tcPr>
          <w:p w:rsidR="00E43E0B" w:rsidRDefault="00E43E0B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:rsidR="00E43E0B" w:rsidRDefault="00E43E0B">
            <w:pPr>
              <w:pStyle w:val="aa"/>
              <w:jc w:val="both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</w:p>
          <w:p w:rsidR="00E43E0B" w:rsidRDefault="00E43E0B">
            <w:pPr>
              <w:pStyle w:val="aa"/>
              <w:jc w:val="right"/>
              <w:rPr>
                <w:rFonts w:ascii="PT Astra Serif" w:eastAsia="MS Mincho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eastAsia="MS Mincho" w:hAnsi="PT Astra Serif" w:cs="Times New Roman"/>
                <w:b/>
                <w:sz w:val="28"/>
                <w:szCs w:val="28"/>
              </w:rPr>
              <w:t>В.В. Игонин</w:t>
            </w:r>
          </w:p>
        </w:tc>
      </w:tr>
    </w:tbl>
    <w:p w:rsidR="00C45FC5" w:rsidRDefault="00C45FC5" w:rsidP="007E668E">
      <w:pPr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F93DAF" w:rsidRDefault="00F93DAF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F93DAF" w:rsidRDefault="00F93DAF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F93DAF" w:rsidRDefault="00F93DAF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</w:p>
    <w:p w:rsidR="00E43E0B" w:rsidRDefault="00E43E0B" w:rsidP="00187964">
      <w:pPr>
        <w:ind w:right="990"/>
        <w:rPr>
          <w:rFonts w:ascii="PT Astra Serif" w:hAnsi="PT Astra Serif" w:cs="PT Astra Serif"/>
          <w:sz w:val="28"/>
          <w:szCs w:val="28"/>
        </w:rPr>
      </w:pPr>
    </w:p>
    <w:p w:rsidR="00C45FC5" w:rsidRPr="00C45FC5" w:rsidRDefault="00C45FC5" w:rsidP="00C45FC5">
      <w:pPr>
        <w:ind w:right="99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lastRenderedPageBreak/>
        <w:t>Приложение</w:t>
      </w:r>
    </w:p>
    <w:p w:rsidR="00C45FC5" w:rsidRPr="00C45FC5" w:rsidRDefault="00C45FC5" w:rsidP="00C45FC5">
      <w:pPr>
        <w:jc w:val="right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к</w:t>
      </w:r>
      <w:proofErr w:type="gramEnd"/>
      <w:r w:rsidRPr="00C45FC5">
        <w:rPr>
          <w:rFonts w:ascii="PT Astra Serif" w:hAnsi="PT Astra Serif" w:cs="PT Astra Serif"/>
          <w:sz w:val="28"/>
          <w:szCs w:val="28"/>
        </w:rPr>
        <w:t xml:space="preserve"> постановлению администрации</w:t>
      </w:r>
    </w:p>
    <w:p w:rsidR="00C45FC5" w:rsidRDefault="00C45FC5" w:rsidP="00C45FC5">
      <w:pPr>
        <w:ind w:right="140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C45FC5">
        <w:rPr>
          <w:rFonts w:ascii="PT Astra Serif" w:hAnsi="PT Astra Serif" w:cs="PT Astra Serif"/>
          <w:sz w:val="28"/>
          <w:szCs w:val="28"/>
        </w:rPr>
        <w:t>муниципального</w:t>
      </w:r>
      <w:proofErr w:type="gramEnd"/>
      <w:r w:rsidRPr="00C45FC5">
        <w:rPr>
          <w:rFonts w:ascii="PT Astra Serif" w:hAnsi="PT Astra Serif" w:cs="PT Astra Serif"/>
          <w:sz w:val="28"/>
          <w:szCs w:val="28"/>
        </w:rPr>
        <w:t xml:space="preserve"> образования </w:t>
      </w:r>
    </w:p>
    <w:p w:rsidR="00C45FC5" w:rsidRDefault="00C45FC5" w:rsidP="00C45FC5">
      <w:pPr>
        <w:ind w:right="707"/>
        <w:jc w:val="right"/>
        <w:rPr>
          <w:rFonts w:ascii="PT Astra Serif" w:hAnsi="PT Astra Serif" w:cs="PT Astra Serif"/>
          <w:sz w:val="28"/>
          <w:szCs w:val="28"/>
        </w:rPr>
      </w:pPr>
      <w:r w:rsidRPr="00C45FC5">
        <w:rPr>
          <w:rFonts w:ascii="PT Astra Serif" w:hAnsi="PT Astra Serif" w:cs="PT Astra Serif"/>
          <w:sz w:val="28"/>
          <w:szCs w:val="28"/>
        </w:rPr>
        <w:t>Богородицки</w:t>
      </w:r>
      <w:r>
        <w:rPr>
          <w:rFonts w:ascii="PT Astra Serif" w:hAnsi="PT Astra Serif" w:cs="PT Astra Serif"/>
          <w:sz w:val="28"/>
          <w:szCs w:val="28"/>
        </w:rPr>
        <w:t xml:space="preserve">й </w:t>
      </w:r>
      <w:r w:rsidRPr="00C45FC5">
        <w:rPr>
          <w:rFonts w:ascii="PT Astra Serif" w:hAnsi="PT Astra Serif" w:cs="PT Astra Serif"/>
          <w:sz w:val="28"/>
          <w:szCs w:val="28"/>
        </w:rPr>
        <w:t>район</w:t>
      </w:r>
    </w:p>
    <w:p w:rsidR="00C45FC5" w:rsidRDefault="0023106C" w:rsidP="0023106C">
      <w:pPr>
        <w:ind w:firstLine="709"/>
        <w:jc w:val="right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>от</w:t>
      </w:r>
      <w:proofErr w:type="gramEnd"/>
      <w:r>
        <w:rPr>
          <w:rFonts w:ascii="PT Astra Serif" w:hAnsi="PT Astra Serif" w:cs="PT Astra Serif"/>
          <w:sz w:val="28"/>
          <w:szCs w:val="28"/>
        </w:rPr>
        <w:t xml:space="preserve"> 13.05.20</w:t>
      </w:r>
      <w:r w:rsidR="00F1635C">
        <w:rPr>
          <w:rFonts w:ascii="PT Astra Serif" w:hAnsi="PT Astra Serif" w:cs="PT Astra Serif"/>
          <w:sz w:val="28"/>
          <w:szCs w:val="28"/>
        </w:rPr>
        <w:t>26</w:t>
      </w:r>
      <w:r>
        <w:rPr>
          <w:rFonts w:ascii="PT Astra Serif" w:hAnsi="PT Astra Serif" w:cs="PT Astra Serif"/>
          <w:sz w:val="28"/>
          <w:szCs w:val="28"/>
        </w:rPr>
        <w:t xml:space="preserve"> № 341</w:t>
      </w:r>
    </w:p>
    <w:p w:rsidR="00C45FC5" w:rsidRDefault="00C45FC5" w:rsidP="0023106C">
      <w:pPr>
        <w:rPr>
          <w:rFonts w:ascii="PT Astra Serif" w:hAnsi="PT Astra Serif" w:cs="PT Astra Serif"/>
          <w:sz w:val="28"/>
          <w:szCs w:val="28"/>
        </w:rPr>
      </w:pPr>
    </w:p>
    <w:p w:rsidR="00C45FC5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Условия приватизации </w:t>
      </w:r>
    </w:p>
    <w:p w:rsidR="00714F2A" w:rsidRDefault="00714F2A" w:rsidP="00C45FC5">
      <w:pPr>
        <w:jc w:val="center"/>
        <w:rPr>
          <w:rFonts w:ascii="PT Astra Serif" w:hAnsi="PT Astra Serif" w:cs="PT Astra Serif"/>
          <w:b/>
          <w:sz w:val="28"/>
          <w:szCs w:val="28"/>
        </w:rPr>
      </w:pPr>
      <w:proofErr w:type="gramStart"/>
      <w:r>
        <w:rPr>
          <w:rFonts w:ascii="PT Astra Serif" w:hAnsi="PT Astra Serif" w:cs="PT Astra Serif"/>
          <w:b/>
          <w:sz w:val="28"/>
          <w:szCs w:val="28"/>
        </w:rPr>
        <w:t>муниципального</w:t>
      </w:r>
      <w:proofErr w:type="gramEnd"/>
      <w:r>
        <w:rPr>
          <w:rFonts w:ascii="PT Astra Serif" w:hAnsi="PT Astra Serif" w:cs="PT Astra Serif"/>
          <w:b/>
          <w:sz w:val="28"/>
          <w:szCs w:val="28"/>
        </w:rPr>
        <w:t xml:space="preserve"> имущества муниципального образования Богородицкий район</w:t>
      </w:r>
    </w:p>
    <w:p w:rsidR="00714F2A" w:rsidRDefault="00714F2A" w:rsidP="00714F2A">
      <w:pPr>
        <w:rPr>
          <w:rFonts w:ascii="PT Astra Serif" w:eastAsia="MS Mincho" w:hAnsi="PT Astra Serif"/>
          <w:sz w:val="28"/>
          <w:szCs w:val="28"/>
          <w:lang w:eastAsia="ru-RU"/>
        </w:rPr>
      </w:pPr>
    </w:p>
    <w:p w:rsidR="00714F2A" w:rsidRDefault="00714F2A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714F2A">
        <w:rPr>
          <w:rFonts w:ascii="PT Astra Serif" w:eastAsia="MS Mincho" w:hAnsi="PT Astra Serif"/>
          <w:sz w:val="28"/>
          <w:szCs w:val="28"/>
          <w:lang w:eastAsia="ru-RU"/>
        </w:rPr>
        <w:t>1.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Наименование имущества – </w:t>
      </w:r>
      <w:r w:rsidR="00890FAD">
        <w:rPr>
          <w:rFonts w:ascii="PT Astra Serif" w:eastAsia="MS Mincho" w:hAnsi="PT Astra Serif"/>
          <w:sz w:val="28"/>
          <w:szCs w:val="28"/>
          <w:lang w:eastAsia="ru-RU"/>
        </w:rPr>
        <w:t xml:space="preserve">помещение общей площадью 13,3 </w:t>
      </w:r>
      <w:proofErr w:type="spellStart"/>
      <w:r w:rsidR="00890FAD">
        <w:rPr>
          <w:rFonts w:ascii="PT Astra Serif" w:eastAsia="MS Mincho" w:hAnsi="PT Astra Serif"/>
          <w:sz w:val="28"/>
          <w:szCs w:val="28"/>
          <w:lang w:eastAsia="ru-RU"/>
        </w:rPr>
        <w:t>кв.м</w:t>
      </w:r>
      <w:proofErr w:type="spellEnd"/>
      <w:r>
        <w:rPr>
          <w:rFonts w:ascii="PT Astra Serif" w:eastAsia="MS Mincho" w:hAnsi="PT Astra Serif"/>
          <w:sz w:val="28"/>
          <w:szCs w:val="28"/>
          <w:lang w:eastAsia="ru-RU"/>
        </w:rPr>
        <w:t>, расположенн</w:t>
      </w:r>
      <w:r w:rsidR="00C06CD8">
        <w:rPr>
          <w:rFonts w:ascii="PT Astra Serif" w:eastAsia="MS Mincho" w:hAnsi="PT Astra Serif"/>
          <w:sz w:val="28"/>
          <w:szCs w:val="28"/>
          <w:lang w:eastAsia="ru-RU"/>
        </w:rPr>
        <w:t>ое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по адресу: Тульска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я область, Богородицкий район, п. </w:t>
      </w:r>
      <w:proofErr w:type="spellStart"/>
      <w:r w:rsidR="00F1635C">
        <w:rPr>
          <w:rFonts w:ascii="PT Astra Serif" w:eastAsia="MS Mincho" w:hAnsi="PT Astra Serif"/>
          <w:sz w:val="28"/>
          <w:szCs w:val="28"/>
          <w:lang w:eastAsia="ru-RU"/>
        </w:rPr>
        <w:t>Романцевский</w:t>
      </w:r>
      <w:proofErr w:type="spellEnd"/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, ул. </w:t>
      </w:r>
      <w:r w:rsidR="00890FAD">
        <w:rPr>
          <w:rFonts w:ascii="PT Astra Serif" w:eastAsia="MS Mincho" w:hAnsi="PT Astra Serif"/>
          <w:sz w:val="28"/>
          <w:szCs w:val="28"/>
          <w:lang w:eastAsia="ru-RU"/>
        </w:rPr>
        <w:t>Школьная, д. 10, пом. 15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, </w:t>
      </w:r>
      <w:proofErr w:type="spellStart"/>
      <w:r w:rsidR="00DB1738">
        <w:rPr>
          <w:rFonts w:ascii="PT Astra Serif" w:eastAsia="MS Mincho" w:hAnsi="PT Astra Serif"/>
          <w:sz w:val="28"/>
          <w:szCs w:val="28"/>
          <w:lang w:eastAsia="ru-RU"/>
        </w:rPr>
        <w:t>кад</w:t>
      </w:r>
      <w:proofErr w:type="spellEnd"/>
      <w:proofErr w:type="gramStart"/>
      <w:r w:rsidR="00DB1738">
        <w:rPr>
          <w:rFonts w:ascii="PT Astra Serif" w:eastAsia="MS Mincho" w:hAnsi="PT Astra Serif"/>
          <w:sz w:val="28"/>
          <w:szCs w:val="28"/>
          <w:lang w:eastAsia="ru-RU"/>
        </w:rPr>
        <w:t>. номер</w:t>
      </w:r>
      <w:proofErr w:type="gramEnd"/>
      <w:r w:rsidR="00DB1738">
        <w:rPr>
          <w:rFonts w:ascii="PT Astra Serif" w:eastAsia="MS Mincho" w:hAnsi="PT Astra Serif"/>
          <w:sz w:val="28"/>
          <w:szCs w:val="28"/>
          <w:lang w:eastAsia="ru-RU"/>
        </w:rPr>
        <w:t xml:space="preserve"> 71:04:0203</w:t>
      </w:r>
      <w:r w:rsidR="00890FAD">
        <w:rPr>
          <w:rFonts w:ascii="PT Astra Serif" w:eastAsia="MS Mincho" w:hAnsi="PT Astra Serif"/>
          <w:sz w:val="28"/>
          <w:szCs w:val="28"/>
          <w:lang w:eastAsia="ru-RU"/>
        </w:rPr>
        <w:t>03:702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, назначение – </w:t>
      </w:r>
      <w:r w:rsidR="00890FAD">
        <w:rPr>
          <w:rFonts w:ascii="PT Astra Serif" w:eastAsia="MS Mincho" w:hAnsi="PT Astra Serif"/>
          <w:sz w:val="28"/>
          <w:szCs w:val="28"/>
          <w:lang w:eastAsia="ru-RU"/>
        </w:rPr>
        <w:t>нежилое</w:t>
      </w:r>
      <w:r w:rsidR="00C913F6">
        <w:rPr>
          <w:rFonts w:ascii="PT Astra Serif" w:eastAsia="MS Mincho" w:hAnsi="PT Astra Serif"/>
          <w:sz w:val="28"/>
          <w:szCs w:val="28"/>
          <w:lang w:eastAsia="ru-RU"/>
        </w:rPr>
        <w:t>.</w:t>
      </w:r>
    </w:p>
    <w:p w:rsidR="00C913F6" w:rsidRDefault="00C913F6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Способ приватизации – продажа муниципального имущества посредством аукциона в электронной форме.</w:t>
      </w:r>
    </w:p>
    <w:p w:rsidR="00C913F6" w:rsidRDefault="00C913F6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 xml:space="preserve">Начальная цена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>–</w:t>
      </w:r>
      <w:r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890FAD">
        <w:rPr>
          <w:rFonts w:ascii="PT Astra Serif" w:eastAsia="MS Mincho" w:hAnsi="PT Astra Serif"/>
          <w:sz w:val="28"/>
          <w:szCs w:val="28"/>
          <w:lang w:eastAsia="ru-RU"/>
        </w:rPr>
        <w:t>90 000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 xml:space="preserve"> (</w:t>
      </w:r>
      <w:r w:rsidR="00890FAD">
        <w:rPr>
          <w:rFonts w:ascii="PT Astra Serif" w:eastAsia="MS Mincho" w:hAnsi="PT Astra Serif"/>
          <w:sz w:val="28"/>
          <w:szCs w:val="28"/>
          <w:lang w:eastAsia="ru-RU"/>
        </w:rPr>
        <w:t>девяносто</w:t>
      </w:r>
      <w:r w:rsidR="00F1635C">
        <w:rPr>
          <w:rFonts w:ascii="PT Astra Serif" w:eastAsia="MS Mincho" w:hAnsi="PT Astra Serif"/>
          <w:sz w:val="28"/>
          <w:szCs w:val="28"/>
          <w:lang w:eastAsia="ru-RU"/>
        </w:rPr>
        <w:t xml:space="preserve"> </w:t>
      </w:r>
      <w:r w:rsidR="00A31D91">
        <w:rPr>
          <w:rFonts w:ascii="PT Astra Serif" w:eastAsia="MS Mincho" w:hAnsi="PT Astra Serif"/>
          <w:sz w:val="28"/>
          <w:szCs w:val="28"/>
          <w:lang w:eastAsia="ru-RU"/>
        </w:rPr>
        <w:t>тысяч) рублей 00 копеек с учетом НДС.</w:t>
      </w:r>
    </w:p>
    <w:p w:rsidR="00A31D91" w:rsidRDefault="00A31D91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>
        <w:rPr>
          <w:rFonts w:ascii="PT Astra Serif" w:eastAsia="MS Mincho" w:hAnsi="PT Astra Serif"/>
          <w:sz w:val="28"/>
          <w:szCs w:val="28"/>
          <w:lang w:eastAsia="ru-RU"/>
        </w:rPr>
        <w:t>Оплата единовременная.</w:t>
      </w:r>
    </w:p>
    <w:p w:rsidR="00C06CD8" w:rsidRPr="00714F2A" w:rsidRDefault="00C06CD8" w:rsidP="00714F2A">
      <w:pPr>
        <w:ind w:firstLine="709"/>
        <w:jc w:val="both"/>
        <w:rPr>
          <w:rFonts w:ascii="PT Astra Serif" w:eastAsia="MS Mincho" w:hAnsi="PT Astra Serif"/>
          <w:sz w:val="28"/>
          <w:szCs w:val="28"/>
          <w:lang w:eastAsia="ru-RU"/>
        </w:rPr>
      </w:pPr>
    </w:p>
    <w:p w:rsidR="00714F2A" w:rsidRPr="00714F2A" w:rsidRDefault="00714F2A" w:rsidP="00714F2A">
      <w:pPr>
        <w:jc w:val="both"/>
        <w:rPr>
          <w:rFonts w:ascii="PT Astra Serif" w:eastAsia="MS Mincho" w:hAnsi="PT Astra Serif"/>
          <w:b/>
          <w:sz w:val="28"/>
          <w:szCs w:val="28"/>
          <w:lang w:eastAsia="ru-RU"/>
        </w:rPr>
      </w:pPr>
    </w:p>
    <w:sectPr w:rsidR="00714F2A" w:rsidRPr="00714F2A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4D8" w:rsidRDefault="00DA74D8">
      <w:r>
        <w:separator/>
      </w:r>
    </w:p>
  </w:endnote>
  <w:endnote w:type="continuationSeparator" w:id="0">
    <w:p w:rsidR="00DA74D8" w:rsidRDefault="00DA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4D8" w:rsidRDefault="00DA74D8">
      <w:r>
        <w:separator/>
      </w:r>
    </w:p>
  </w:footnote>
  <w:footnote w:type="continuationSeparator" w:id="0">
    <w:p w:rsidR="00DA74D8" w:rsidRDefault="00DA7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372B52"/>
    <w:multiLevelType w:val="hybridMultilevel"/>
    <w:tmpl w:val="38846894"/>
    <w:lvl w:ilvl="0" w:tplc="C2CEF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88024A"/>
    <w:multiLevelType w:val="multilevel"/>
    <w:tmpl w:val="D4D80A02"/>
    <w:lvl w:ilvl="0">
      <w:start w:val="1"/>
      <w:numFmt w:val="decimal"/>
      <w:lvlText w:val="%1."/>
      <w:lvlJc w:val="left"/>
      <w:pPr>
        <w:ind w:left="1033" w:hanging="465"/>
      </w:pPr>
      <w:rPr>
        <w:rFonts w:ascii="Times New Roman" w:eastAsia="MS Mincho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MS Mincho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eastAsia="MS Mincho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eastAsia="MS Mincho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MS Mincho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eastAsia="MS Mincho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eastAsia="MS Mincho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eastAsia="MS Mincho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eastAsia="MS Mincho" w:cs="Times New Roman" w:hint="default"/>
      </w:rPr>
    </w:lvl>
  </w:abstractNum>
  <w:abstractNum w:abstractNumId="3">
    <w:nsid w:val="39414372"/>
    <w:multiLevelType w:val="hybridMultilevel"/>
    <w:tmpl w:val="3B4AD858"/>
    <w:lvl w:ilvl="0" w:tplc="57746E40">
      <w:start w:val="1"/>
      <w:numFmt w:val="decimal"/>
      <w:lvlText w:val="%1."/>
      <w:lvlJc w:val="left"/>
      <w:pPr>
        <w:ind w:left="1069" w:hanging="360"/>
      </w:pPr>
      <w:rPr>
        <w:rFonts w:ascii="PT Astra Serif" w:eastAsia="MS Mincho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977321"/>
    <w:multiLevelType w:val="hybridMultilevel"/>
    <w:tmpl w:val="E7CAE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733DA"/>
    <w:multiLevelType w:val="hybridMultilevel"/>
    <w:tmpl w:val="46C0C2DC"/>
    <w:lvl w:ilvl="0" w:tplc="35AA0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6927"/>
    <w:rsid w:val="0004561B"/>
    <w:rsid w:val="000604EC"/>
    <w:rsid w:val="00097327"/>
    <w:rsid w:val="00097D31"/>
    <w:rsid w:val="000B2FA9"/>
    <w:rsid w:val="000D05A0"/>
    <w:rsid w:val="000D33D2"/>
    <w:rsid w:val="000E6231"/>
    <w:rsid w:val="000F0022"/>
    <w:rsid w:val="000F03B2"/>
    <w:rsid w:val="00115CE3"/>
    <w:rsid w:val="0011670F"/>
    <w:rsid w:val="0012626D"/>
    <w:rsid w:val="00140632"/>
    <w:rsid w:val="00141B1A"/>
    <w:rsid w:val="00147596"/>
    <w:rsid w:val="0016136D"/>
    <w:rsid w:val="00174BF8"/>
    <w:rsid w:val="0018115F"/>
    <w:rsid w:val="00187964"/>
    <w:rsid w:val="001938A4"/>
    <w:rsid w:val="001A5836"/>
    <w:rsid w:val="001A5FBD"/>
    <w:rsid w:val="001B057A"/>
    <w:rsid w:val="001B5014"/>
    <w:rsid w:val="001B67D8"/>
    <w:rsid w:val="001C32A8"/>
    <w:rsid w:val="001C7CE2"/>
    <w:rsid w:val="001E53E5"/>
    <w:rsid w:val="001F1DEB"/>
    <w:rsid w:val="002013D6"/>
    <w:rsid w:val="00213F35"/>
    <w:rsid w:val="0021412F"/>
    <w:rsid w:val="002147F8"/>
    <w:rsid w:val="0022290D"/>
    <w:rsid w:val="0023106C"/>
    <w:rsid w:val="00236560"/>
    <w:rsid w:val="002406A9"/>
    <w:rsid w:val="00243ADD"/>
    <w:rsid w:val="00260B37"/>
    <w:rsid w:val="00270C3B"/>
    <w:rsid w:val="0027725A"/>
    <w:rsid w:val="0028738D"/>
    <w:rsid w:val="0029794D"/>
    <w:rsid w:val="002A16C1"/>
    <w:rsid w:val="002B1DC7"/>
    <w:rsid w:val="002B4FD2"/>
    <w:rsid w:val="002D4671"/>
    <w:rsid w:val="002E104D"/>
    <w:rsid w:val="002E54BE"/>
    <w:rsid w:val="002F7470"/>
    <w:rsid w:val="00305921"/>
    <w:rsid w:val="00322635"/>
    <w:rsid w:val="00341021"/>
    <w:rsid w:val="00346B4E"/>
    <w:rsid w:val="003A2384"/>
    <w:rsid w:val="003A6452"/>
    <w:rsid w:val="003A75B1"/>
    <w:rsid w:val="003D216B"/>
    <w:rsid w:val="003F52B0"/>
    <w:rsid w:val="003F6998"/>
    <w:rsid w:val="00405668"/>
    <w:rsid w:val="00414574"/>
    <w:rsid w:val="00427E0C"/>
    <w:rsid w:val="004366D9"/>
    <w:rsid w:val="00441862"/>
    <w:rsid w:val="00445F23"/>
    <w:rsid w:val="00480C86"/>
    <w:rsid w:val="0048387B"/>
    <w:rsid w:val="00492CD8"/>
    <w:rsid w:val="004964FF"/>
    <w:rsid w:val="004A3E4D"/>
    <w:rsid w:val="004C6468"/>
    <w:rsid w:val="004C74A2"/>
    <w:rsid w:val="004D1C9A"/>
    <w:rsid w:val="004F01AE"/>
    <w:rsid w:val="00512BCF"/>
    <w:rsid w:val="00514F62"/>
    <w:rsid w:val="00527B97"/>
    <w:rsid w:val="005543DF"/>
    <w:rsid w:val="00565274"/>
    <w:rsid w:val="00570D71"/>
    <w:rsid w:val="00574130"/>
    <w:rsid w:val="00576F87"/>
    <w:rsid w:val="005818F8"/>
    <w:rsid w:val="005A149A"/>
    <w:rsid w:val="005A6A47"/>
    <w:rsid w:val="005B0A38"/>
    <w:rsid w:val="005B2800"/>
    <w:rsid w:val="005B3753"/>
    <w:rsid w:val="005C6B9A"/>
    <w:rsid w:val="005F6D36"/>
    <w:rsid w:val="005F7562"/>
    <w:rsid w:val="005F7DEF"/>
    <w:rsid w:val="00621F7D"/>
    <w:rsid w:val="006237D1"/>
    <w:rsid w:val="0062411E"/>
    <w:rsid w:val="00625EC1"/>
    <w:rsid w:val="00631C5C"/>
    <w:rsid w:val="006360F8"/>
    <w:rsid w:val="00641744"/>
    <w:rsid w:val="006869C4"/>
    <w:rsid w:val="00691970"/>
    <w:rsid w:val="006E6DBC"/>
    <w:rsid w:val="006F2075"/>
    <w:rsid w:val="006F79C9"/>
    <w:rsid w:val="00700D1C"/>
    <w:rsid w:val="007112E3"/>
    <w:rsid w:val="007143EE"/>
    <w:rsid w:val="00714F2A"/>
    <w:rsid w:val="00724E8F"/>
    <w:rsid w:val="00735804"/>
    <w:rsid w:val="00735D1A"/>
    <w:rsid w:val="00747A90"/>
    <w:rsid w:val="00750ABC"/>
    <w:rsid w:val="00751008"/>
    <w:rsid w:val="00752E71"/>
    <w:rsid w:val="00754155"/>
    <w:rsid w:val="00796661"/>
    <w:rsid w:val="007C529C"/>
    <w:rsid w:val="007E668E"/>
    <w:rsid w:val="007F12CE"/>
    <w:rsid w:val="007F4F01"/>
    <w:rsid w:val="00826211"/>
    <w:rsid w:val="0083223B"/>
    <w:rsid w:val="008345AC"/>
    <w:rsid w:val="00886A38"/>
    <w:rsid w:val="00890FAD"/>
    <w:rsid w:val="008A457D"/>
    <w:rsid w:val="008C0B5F"/>
    <w:rsid w:val="008E2FEF"/>
    <w:rsid w:val="008F2E0C"/>
    <w:rsid w:val="009110D2"/>
    <w:rsid w:val="00947E63"/>
    <w:rsid w:val="009813E8"/>
    <w:rsid w:val="009915F4"/>
    <w:rsid w:val="009A7968"/>
    <w:rsid w:val="009D54E0"/>
    <w:rsid w:val="009E71EB"/>
    <w:rsid w:val="009F7E20"/>
    <w:rsid w:val="00A03BFE"/>
    <w:rsid w:val="00A05D40"/>
    <w:rsid w:val="00A24EB9"/>
    <w:rsid w:val="00A31D91"/>
    <w:rsid w:val="00A333F8"/>
    <w:rsid w:val="00A62C18"/>
    <w:rsid w:val="00A700A2"/>
    <w:rsid w:val="00A72288"/>
    <w:rsid w:val="00A74572"/>
    <w:rsid w:val="00A846DF"/>
    <w:rsid w:val="00A9089D"/>
    <w:rsid w:val="00AA5786"/>
    <w:rsid w:val="00AA7FE2"/>
    <w:rsid w:val="00AB0AC0"/>
    <w:rsid w:val="00AB2486"/>
    <w:rsid w:val="00AB6934"/>
    <w:rsid w:val="00AD5D2D"/>
    <w:rsid w:val="00AE42F7"/>
    <w:rsid w:val="00B02B3F"/>
    <w:rsid w:val="00B0593F"/>
    <w:rsid w:val="00B05A3F"/>
    <w:rsid w:val="00B2032C"/>
    <w:rsid w:val="00B5290D"/>
    <w:rsid w:val="00B54CA0"/>
    <w:rsid w:val="00B562C1"/>
    <w:rsid w:val="00B63641"/>
    <w:rsid w:val="00B75F85"/>
    <w:rsid w:val="00B7784D"/>
    <w:rsid w:val="00BA4658"/>
    <w:rsid w:val="00BC0FA2"/>
    <w:rsid w:val="00BD2261"/>
    <w:rsid w:val="00BE28BA"/>
    <w:rsid w:val="00BF3342"/>
    <w:rsid w:val="00BF6A36"/>
    <w:rsid w:val="00C06CD8"/>
    <w:rsid w:val="00C11C51"/>
    <w:rsid w:val="00C142CD"/>
    <w:rsid w:val="00C153D6"/>
    <w:rsid w:val="00C20C91"/>
    <w:rsid w:val="00C406ED"/>
    <w:rsid w:val="00C45FC5"/>
    <w:rsid w:val="00C66FBB"/>
    <w:rsid w:val="00C8745F"/>
    <w:rsid w:val="00C874C5"/>
    <w:rsid w:val="00C87798"/>
    <w:rsid w:val="00C913F6"/>
    <w:rsid w:val="00C91793"/>
    <w:rsid w:val="00C92FAE"/>
    <w:rsid w:val="00CC4111"/>
    <w:rsid w:val="00CC4F63"/>
    <w:rsid w:val="00CD0F41"/>
    <w:rsid w:val="00CF25B5"/>
    <w:rsid w:val="00CF3559"/>
    <w:rsid w:val="00CF6164"/>
    <w:rsid w:val="00D00740"/>
    <w:rsid w:val="00D30030"/>
    <w:rsid w:val="00D61E3D"/>
    <w:rsid w:val="00D84B70"/>
    <w:rsid w:val="00DA71B2"/>
    <w:rsid w:val="00DA74D8"/>
    <w:rsid w:val="00DB1738"/>
    <w:rsid w:val="00DB2083"/>
    <w:rsid w:val="00DE1127"/>
    <w:rsid w:val="00E03E77"/>
    <w:rsid w:val="00E06FAE"/>
    <w:rsid w:val="00E11B07"/>
    <w:rsid w:val="00E12F5A"/>
    <w:rsid w:val="00E41E47"/>
    <w:rsid w:val="00E43E0B"/>
    <w:rsid w:val="00E467DF"/>
    <w:rsid w:val="00E60E42"/>
    <w:rsid w:val="00E67319"/>
    <w:rsid w:val="00E727C9"/>
    <w:rsid w:val="00E84243"/>
    <w:rsid w:val="00E95E4D"/>
    <w:rsid w:val="00EE082D"/>
    <w:rsid w:val="00F13E27"/>
    <w:rsid w:val="00F1635C"/>
    <w:rsid w:val="00F16AC0"/>
    <w:rsid w:val="00F63BDF"/>
    <w:rsid w:val="00F737E5"/>
    <w:rsid w:val="00F753A4"/>
    <w:rsid w:val="00F810AC"/>
    <w:rsid w:val="00F825D0"/>
    <w:rsid w:val="00F93DAF"/>
    <w:rsid w:val="00F96022"/>
    <w:rsid w:val="00FA092D"/>
    <w:rsid w:val="00FA2F5C"/>
    <w:rsid w:val="00FB7B9D"/>
    <w:rsid w:val="00FC0267"/>
    <w:rsid w:val="00FD3642"/>
    <w:rsid w:val="00FD60AA"/>
    <w:rsid w:val="00FD642B"/>
    <w:rsid w:val="00FE04D2"/>
    <w:rsid w:val="00FE125F"/>
    <w:rsid w:val="00FE49B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916203A-4D11-4FD2-B3DD-A626D70E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aa">
    <w:name w:val="Plain Text"/>
    <w:basedOn w:val="a"/>
    <w:link w:val="a9"/>
    <w:rsid w:val="00F753A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F753A4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294EF-4909-443B-9590-64F99088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841</TotalTime>
  <Pages>3</Pages>
  <Words>335</Words>
  <Characters>2718</Characters>
  <Application>Microsoft Office Word</Application>
  <DocSecurity>0</DocSecurity>
  <Lines>209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78</cp:revision>
  <cp:lastPrinted>2026-01-28T07:05:00Z</cp:lastPrinted>
  <dcterms:created xsi:type="dcterms:W3CDTF">2024-01-25T08:17:00Z</dcterms:created>
  <dcterms:modified xsi:type="dcterms:W3CDTF">2026-05-13T09:53:00Z</dcterms:modified>
</cp:coreProperties>
</file>